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D2E8" w14:textId="77777777" w:rsidR="00025BC5" w:rsidRPr="00CE60F1" w:rsidRDefault="00025BC5" w:rsidP="00025BC5">
      <w:pPr>
        <w:spacing w:before="100" w:beforeAutospacing="1" w:after="100" w:afterAutospacing="1"/>
        <w:jc w:val="both"/>
        <w:rPr>
          <w:rFonts w:ascii="Times New Roman" w:eastAsia="Times New Roman" w:hAnsi="Times New Roman" w:cs="Times New Roman"/>
          <w:b/>
          <w:bCs/>
          <w:kern w:val="0"/>
          <w:sz w:val="32"/>
          <w:szCs w:val="32"/>
          <w:lang w:eastAsia="de-DE"/>
          <w14:ligatures w14:val="none"/>
        </w:rPr>
      </w:pPr>
    </w:p>
    <w:p w14:paraId="0043F8B9" w14:textId="77777777" w:rsidR="00063B5F" w:rsidRPr="00CE60F1" w:rsidRDefault="00063B5F" w:rsidP="00025BC5">
      <w:pPr>
        <w:spacing w:before="100" w:beforeAutospacing="1" w:after="100" w:afterAutospacing="1"/>
        <w:jc w:val="center"/>
        <w:rPr>
          <w:rFonts w:ascii="Times New Roman" w:eastAsia="Times New Roman" w:hAnsi="Times New Roman" w:cs="Times New Roman"/>
          <w:b/>
          <w:bCs/>
          <w:kern w:val="0"/>
          <w:sz w:val="32"/>
          <w:szCs w:val="32"/>
          <w:lang w:eastAsia="de-DE"/>
          <w14:ligatures w14:val="none"/>
        </w:rPr>
      </w:pPr>
      <w:r w:rsidRPr="00CE60F1">
        <w:rPr>
          <w:rFonts w:ascii="Times New Roman" w:hAnsi="Times New Roman" w:cs="Times New Roman"/>
          <w:b/>
          <w:bCs/>
          <w:color w:val="050505"/>
          <w:sz w:val="32"/>
          <w:szCs w:val="32"/>
          <w:shd w:val="clear" w:color="auto" w:fill="FFFFFF"/>
        </w:rPr>
        <w:t>+++</w:t>
      </w:r>
      <w:r w:rsidR="00025BC5" w:rsidRPr="00CE60F1">
        <w:rPr>
          <w:rFonts w:ascii="Times New Roman" w:eastAsia="Times New Roman" w:hAnsi="Times New Roman" w:cs="Times New Roman"/>
          <w:b/>
          <w:bCs/>
          <w:kern w:val="0"/>
          <w:sz w:val="32"/>
          <w:szCs w:val="32"/>
          <w:lang w:eastAsia="de-DE"/>
          <w14:ligatures w14:val="none"/>
        </w:rPr>
        <w:t>Stipendien</w:t>
      </w:r>
      <w:r w:rsidRPr="00CE60F1">
        <w:rPr>
          <w:rFonts w:ascii="Times New Roman" w:eastAsia="Times New Roman" w:hAnsi="Times New Roman" w:cs="Times New Roman"/>
          <w:b/>
          <w:bCs/>
          <w:kern w:val="0"/>
          <w:sz w:val="32"/>
          <w:szCs w:val="32"/>
          <w:lang w:eastAsia="de-DE"/>
          <w14:ligatures w14:val="none"/>
        </w:rPr>
        <w:t xml:space="preserve"> für den Universitätslehrgang</w:t>
      </w:r>
    </w:p>
    <w:p w14:paraId="4AA97253" w14:textId="77777777" w:rsidR="00025BC5" w:rsidRPr="00CE60F1" w:rsidRDefault="00063B5F" w:rsidP="00025BC5">
      <w:pPr>
        <w:spacing w:before="100" w:beforeAutospacing="1" w:after="100" w:afterAutospacing="1"/>
        <w:jc w:val="center"/>
        <w:rPr>
          <w:rFonts w:ascii="Times New Roman" w:eastAsia="Times New Roman" w:hAnsi="Times New Roman" w:cs="Times New Roman"/>
          <w:b/>
          <w:bCs/>
          <w:kern w:val="0"/>
          <w:sz w:val="32"/>
          <w:szCs w:val="32"/>
          <w:lang w:eastAsia="de-DE"/>
          <w14:ligatures w14:val="none"/>
        </w:rPr>
      </w:pPr>
      <w:r w:rsidRPr="00CE60F1">
        <w:rPr>
          <w:rFonts w:ascii="Times New Roman" w:eastAsia="Times New Roman" w:hAnsi="Times New Roman" w:cs="Times New Roman"/>
          <w:b/>
          <w:bCs/>
          <w:kern w:val="0"/>
          <w:sz w:val="32"/>
          <w:szCs w:val="32"/>
          <w:lang w:eastAsia="de-DE"/>
          <w14:ligatures w14:val="none"/>
        </w:rPr>
        <w:t xml:space="preserve"> „Kuratieren in den szenischen Künsten</w:t>
      </w:r>
      <w:r w:rsidRPr="00CE60F1">
        <w:rPr>
          <w:rFonts w:ascii="Times New Roman" w:hAnsi="Times New Roman" w:cs="Times New Roman"/>
          <w:b/>
          <w:bCs/>
          <w:color w:val="050505"/>
          <w:sz w:val="32"/>
          <w:szCs w:val="32"/>
          <w:shd w:val="clear" w:color="auto" w:fill="FFFFFF"/>
        </w:rPr>
        <w:t>+++</w:t>
      </w:r>
    </w:p>
    <w:p w14:paraId="6A7C9438" w14:textId="77777777" w:rsidR="000A3523" w:rsidRDefault="00063B5F" w:rsidP="00025BC5">
      <w:pPr>
        <w:spacing w:before="100" w:beforeAutospacing="1" w:after="100" w:afterAutospacing="1"/>
        <w:jc w:val="both"/>
        <w:rPr>
          <w:rFonts w:ascii="Times New Roman" w:hAnsi="Times New Roman" w:cs="Times New Roman"/>
          <w:color w:val="000000"/>
          <w:sz w:val="27"/>
          <w:szCs w:val="27"/>
        </w:rPr>
      </w:pPr>
      <w:r w:rsidRPr="00063B5F">
        <w:rPr>
          <w:rFonts w:ascii="Times New Roman" w:hAnsi="Times New Roman" w:cs="Times New Roman"/>
          <w:color w:val="000000"/>
          <w:sz w:val="27"/>
          <w:szCs w:val="27"/>
        </w:rPr>
        <w:t xml:space="preserve">Als europaweit erster Zertifikatsstudiengang wird der Universitätslehrgang Kuratieren in den szenischen Künsten von der Paris Lodron Universität Salzburg mit </w:t>
      </w:r>
      <w:r w:rsidR="000A3523">
        <w:rPr>
          <w:rFonts w:ascii="Times New Roman" w:hAnsi="Times New Roman" w:cs="Times New Roman"/>
          <w:color w:val="000000"/>
          <w:sz w:val="27"/>
          <w:szCs w:val="27"/>
        </w:rPr>
        <w:t xml:space="preserve">Auslandsmodulen </w:t>
      </w:r>
      <w:r w:rsidRPr="00063B5F">
        <w:rPr>
          <w:rFonts w:ascii="Times New Roman" w:hAnsi="Times New Roman" w:cs="Times New Roman"/>
          <w:color w:val="000000"/>
          <w:sz w:val="27"/>
          <w:szCs w:val="27"/>
        </w:rPr>
        <w:t xml:space="preserve">an der Ruhr-Universität Bochum und </w:t>
      </w:r>
      <w:r w:rsidR="000A3523">
        <w:rPr>
          <w:rFonts w:ascii="Times New Roman" w:hAnsi="Times New Roman" w:cs="Times New Roman"/>
          <w:color w:val="000000"/>
          <w:sz w:val="27"/>
          <w:szCs w:val="27"/>
        </w:rPr>
        <w:t xml:space="preserve">der </w:t>
      </w:r>
      <w:r w:rsidRPr="00063B5F">
        <w:rPr>
          <w:rFonts w:ascii="Times New Roman" w:hAnsi="Times New Roman" w:cs="Times New Roman"/>
          <w:color w:val="000000"/>
          <w:sz w:val="27"/>
          <w:szCs w:val="27"/>
        </w:rPr>
        <w:t xml:space="preserve">Freien Universität Berlin zweisemestrig durchgeführt. </w:t>
      </w:r>
    </w:p>
    <w:p w14:paraId="2020F10B" w14:textId="77777777" w:rsidR="000A3523" w:rsidRDefault="00063B5F" w:rsidP="00025BC5">
      <w:pPr>
        <w:spacing w:before="100" w:beforeAutospacing="1" w:after="100" w:afterAutospacing="1"/>
        <w:jc w:val="both"/>
        <w:rPr>
          <w:rFonts w:ascii="Times New Roman" w:hAnsi="Times New Roman" w:cs="Times New Roman"/>
          <w:color w:val="000000"/>
          <w:sz w:val="27"/>
          <w:szCs w:val="27"/>
        </w:rPr>
      </w:pPr>
      <w:r w:rsidRPr="00063B5F">
        <w:rPr>
          <w:rFonts w:ascii="Times New Roman" w:hAnsi="Times New Roman" w:cs="Times New Roman"/>
          <w:color w:val="000000"/>
          <w:sz w:val="27"/>
          <w:szCs w:val="27"/>
        </w:rPr>
        <w:t xml:space="preserve">Berufsbegleitend führt er in die Grundlagen von Theorie, Methodik und Praxis des Kuratierens im Theater-, Tanz- und Musiktheaterbereich ein, vertieft das erworbene Wissen und wendet es gleichzeitig berufspraktisch an. Angeregt werden insbesondere die Entwicklung innovativer Veranstaltungsformate, der interdisziplinäre Methodentransfer, die kritische Reflexion von Theaterstrukturen sowie das Arbeiten im Team. </w:t>
      </w:r>
    </w:p>
    <w:p w14:paraId="6193BEEE" w14:textId="484F2A92" w:rsidR="00025BC5" w:rsidRDefault="00063B5F" w:rsidP="00025BC5">
      <w:pPr>
        <w:spacing w:before="100" w:beforeAutospacing="1" w:after="100" w:afterAutospacing="1"/>
        <w:jc w:val="both"/>
        <w:rPr>
          <w:rFonts w:ascii="Times New Roman" w:hAnsi="Times New Roman" w:cs="Times New Roman"/>
          <w:color w:val="000000"/>
          <w:sz w:val="27"/>
          <w:szCs w:val="27"/>
        </w:rPr>
      </w:pPr>
      <w:proofErr w:type="spellStart"/>
      <w:proofErr w:type="gramStart"/>
      <w:r w:rsidRPr="00063B5F">
        <w:rPr>
          <w:rFonts w:ascii="Times New Roman" w:hAnsi="Times New Roman" w:cs="Times New Roman"/>
          <w:color w:val="000000"/>
          <w:sz w:val="27"/>
          <w:szCs w:val="27"/>
        </w:rPr>
        <w:t>Protagonist:innen</w:t>
      </w:r>
      <w:proofErr w:type="spellEnd"/>
      <w:proofErr w:type="gramEnd"/>
      <w:r w:rsidRPr="00063B5F">
        <w:rPr>
          <w:rFonts w:ascii="Times New Roman" w:hAnsi="Times New Roman" w:cs="Times New Roman"/>
          <w:color w:val="000000"/>
          <w:sz w:val="27"/>
          <w:szCs w:val="27"/>
        </w:rPr>
        <w:t xml:space="preserve"> des internationalen Veranstaltungswesens bereiten die </w:t>
      </w:r>
      <w:proofErr w:type="spellStart"/>
      <w:r w:rsidRPr="00063B5F">
        <w:rPr>
          <w:rFonts w:ascii="Times New Roman" w:hAnsi="Times New Roman" w:cs="Times New Roman"/>
          <w:color w:val="000000"/>
          <w:sz w:val="27"/>
          <w:szCs w:val="27"/>
        </w:rPr>
        <w:t>Teilnehmer:innen</w:t>
      </w:r>
      <w:proofErr w:type="spellEnd"/>
      <w:r w:rsidRPr="00063B5F">
        <w:rPr>
          <w:rFonts w:ascii="Times New Roman" w:hAnsi="Times New Roman" w:cs="Times New Roman"/>
          <w:color w:val="000000"/>
          <w:sz w:val="27"/>
          <w:szCs w:val="27"/>
        </w:rPr>
        <w:t xml:space="preserve"> in der Auseinandersetzung mit aktuellen Themen wie z. B. Institutionskritik, Kuratorischer Aktivismus oder Dekolonisierung auf die komplexen Bedingungen eines sich weltweit vernetzenden Arbeitsmarktes vor.</w:t>
      </w:r>
    </w:p>
    <w:p w14:paraId="7C10A472" w14:textId="5878AA5E" w:rsidR="00063B5F" w:rsidRDefault="000A3523" w:rsidP="00025BC5">
      <w:pPr>
        <w:spacing w:before="100" w:beforeAutospacing="1" w:after="100" w:afterAutospacing="1"/>
        <w:jc w:val="both"/>
        <w:rPr>
          <w:rFonts w:ascii="Times New Roman" w:hAnsi="Times New Roman" w:cs="Times New Roman"/>
          <w:color w:val="000000"/>
          <w:sz w:val="27"/>
          <w:szCs w:val="27"/>
        </w:rPr>
      </w:pPr>
      <w:r>
        <w:rPr>
          <w:rFonts w:ascii="Times New Roman" w:hAnsi="Times New Roman" w:cs="Times New Roman"/>
          <w:color w:val="000000"/>
          <w:sz w:val="27"/>
          <w:szCs w:val="27"/>
        </w:rPr>
        <w:t>Wie auch schon für die vergangenen Lehrgänge werden auch für den</w:t>
      </w:r>
      <w:r w:rsidR="00063B5F">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diesjährigen </w:t>
      </w:r>
      <w:r w:rsidR="00063B5F">
        <w:rPr>
          <w:rFonts w:ascii="Times New Roman" w:hAnsi="Times New Roman" w:cs="Times New Roman"/>
          <w:color w:val="000000"/>
          <w:sz w:val="27"/>
          <w:szCs w:val="27"/>
        </w:rPr>
        <w:t>Lehrgang 20</w:t>
      </w:r>
      <w:r>
        <w:rPr>
          <w:rFonts w:ascii="Times New Roman" w:hAnsi="Times New Roman" w:cs="Times New Roman"/>
          <w:color w:val="000000"/>
          <w:sz w:val="27"/>
          <w:szCs w:val="27"/>
        </w:rPr>
        <w:t>2</w:t>
      </w:r>
      <w:r w:rsidR="00063B5F">
        <w:rPr>
          <w:rFonts w:ascii="Times New Roman" w:hAnsi="Times New Roman" w:cs="Times New Roman"/>
          <w:color w:val="000000"/>
          <w:sz w:val="27"/>
          <w:szCs w:val="27"/>
        </w:rPr>
        <w:t xml:space="preserve">4 </w:t>
      </w:r>
      <w:r>
        <w:rPr>
          <w:rFonts w:ascii="Times New Roman" w:hAnsi="Times New Roman" w:cs="Times New Roman"/>
          <w:color w:val="000000"/>
          <w:sz w:val="27"/>
          <w:szCs w:val="27"/>
        </w:rPr>
        <w:t>wieder Stipendien vergeben. Hierunter sind sowohl regionale als auch transregionale Förderungen. Darunter Stipendien der Universität Salzburg, der Kunststiftung NRW sowie vom Kulturreferat München.</w:t>
      </w:r>
    </w:p>
    <w:p w14:paraId="59471F75" w14:textId="6F5D5108" w:rsidR="000A3523" w:rsidRDefault="000A3523" w:rsidP="00025BC5">
      <w:pPr>
        <w:spacing w:before="100" w:beforeAutospacing="1" w:after="100" w:afterAutospacing="1"/>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Die Stipendienbewerbung erfolgt formlos mit der Bewerbung zum Lehrgang. </w:t>
      </w:r>
      <w:proofErr w:type="spellStart"/>
      <w:proofErr w:type="gramStart"/>
      <w:r>
        <w:rPr>
          <w:rFonts w:ascii="Times New Roman" w:hAnsi="Times New Roman" w:cs="Times New Roman"/>
          <w:color w:val="000000"/>
          <w:sz w:val="27"/>
          <w:szCs w:val="27"/>
        </w:rPr>
        <w:t>Anwerber:innen</w:t>
      </w:r>
      <w:proofErr w:type="spellEnd"/>
      <w:proofErr w:type="gramEnd"/>
      <w:r>
        <w:rPr>
          <w:rFonts w:ascii="Times New Roman" w:hAnsi="Times New Roman" w:cs="Times New Roman"/>
          <w:color w:val="000000"/>
          <w:sz w:val="27"/>
          <w:szCs w:val="27"/>
        </w:rPr>
        <w:t xml:space="preserve"> bewerben sich hier mit dem Verweis auf das jeweilige Stipendium im Motivationsschreiben. Bitte beachten Sie, welche Förderung für Sie in Frage kommt.</w:t>
      </w:r>
    </w:p>
    <w:p w14:paraId="2581B083" w14:textId="77777777" w:rsidR="00063B5F" w:rsidRDefault="00063B5F" w:rsidP="00063B5F">
      <w:pPr>
        <w:spacing w:before="100" w:beforeAutospacing="1" w:after="100" w:afterAutospacing="1"/>
        <w:jc w:val="center"/>
        <w:rPr>
          <w:rFonts w:ascii="Times New Roman" w:hAnsi="Times New Roman" w:cs="Times New Roman"/>
          <w:color w:val="000000"/>
          <w:sz w:val="27"/>
          <w:szCs w:val="27"/>
        </w:rPr>
      </w:pPr>
    </w:p>
    <w:p w14:paraId="7B5D583E" w14:textId="77777777" w:rsidR="00063B5F" w:rsidRPr="00063B5F" w:rsidRDefault="00063B5F" w:rsidP="00063B5F">
      <w:pPr>
        <w:spacing w:before="100" w:beforeAutospacing="1" w:after="100" w:afterAutospacing="1"/>
        <w:jc w:val="center"/>
        <w:rPr>
          <w:rFonts w:ascii="Times New Roman" w:eastAsia="Times New Roman" w:hAnsi="Times New Roman" w:cs="Times New Roman"/>
          <w:b/>
          <w:bCs/>
          <w:kern w:val="0"/>
          <w:sz w:val="27"/>
          <w:szCs w:val="27"/>
          <w:lang w:eastAsia="de-DE"/>
          <w14:ligatures w14:val="none"/>
        </w:rPr>
      </w:pPr>
      <w:r w:rsidRPr="00063B5F">
        <w:rPr>
          <w:rFonts w:ascii="Times New Roman" w:hAnsi="Times New Roman" w:cs="Times New Roman"/>
          <w:b/>
          <w:bCs/>
          <w:color w:val="050505"/>
          <w:sz w:val="27"/>
          <w:szCs w:val="27"/>
          <w:shd w:val="clear" w:color="auto" w:fill="FFFFFF"/>
        </w:rPr>
        <w:t xml:space="preserve">+++ Stipendien der Universität Salzburg für den </w:t>
      </w:r>
      <w:r>
        <w:rPr>
          <w:rFonts w:ascii="Times New Roman" w:hAnsi="Times New Roman" w:cs="Times New Roman"/>
          <w:b/>
          <w:bCs/>
          <w:color w:val="050505"/>
          <w:sz w:val="27"/>
          <w:szCs w:val="27"/>
          <w:shd w:val="clear" w:color="auto" w:fill="FFFFFF"/>
        </w:rPr>
        <w:t xml:space="preserve">Universitätslehrgangs </w:t>
      </w:r>
      <w:r w:rsidRPr="00063B5F">
        <w:rPr>
          <w:rFonts w:ascii="Times New Roman" w:hAnsi="Times New Roman" w:cs="Times New Roman"/>
          <w:b/>
          <w:bCs/>
          <w:color w:val="050505"/>
          <w:sz w:val="27"/>
          <w:szCs w:val="27"/>
          <w:shd w:val="clear" w:color="auto" w:fill="FFFFFF"/>
        </w:rPr>
        <w:t>Kuratieren in den szenischen Künsten +++</w:t>
      </w:r>
    </w:p>
    <w:p w14:paraId="4BC0E7D1" w14:textId="77777777" w:rsidR="000A3523" w:rsidRDefault="00025BC5" w:rsidP="000A3523">
      <w:pPr>
        <w:jc w:val="both"/>
        <w:rPr>
          <w:rFonts w:ascii="Times New Roman" w:eastAsia="Times New Roman" w:hAnsi="Times New Roman" w:cs="Times New Roman"/>
          <w:kern w:val="0"/>
          <w:sz w:val="27"/>
          <w:szCs w:val="27"/>
          <w:lang w:eastAsia="de-DE"/>
          <w14:ligatures w14:val="none"/>
        </w:rPr>
      </w:pPr>
      <w:r w:rsidRPr="00063B5F">
        <w:rPr>
          <w:rFonts w:ascii="Times New Roman" w:eastAsia="Times New Roman" w:hAnsi="Times New Roman" w:cs="Times New Roman"/>
          <w:kern w:val="0"/>
          <w:sz w:val="27"/>
          <w:szCs w:val="27"/>
          <w:lang w:eastAsia="de-DE"/>
          <w14:ligatures w14:val="none"/>
        </w:rPr>
        <w:t xml:space="preserve">Im Rahmen von Stipendien der Universität Salzburg reduziert sich die Teilnahmegebühr um € 1000 für </w:t>
      </w:r>
      <w:proofErr w:type="spellStart"/>
      <w:proofErr w:type="gramStart"/>
      <w:r w:rsidRPr="00063B5F">
        <w:rPr>
          <w:rFonts w:ascii="Times New Roman" w:eastAsia="Times New Roman" w:hAnsi="Times New Roman" w:cs="Times New Roman"/>
          <w:kern w:val="0"/>
          <w:sz w:val="27"/>
          <w:szCs w:val="27"/>
          <w:lang w:eastAsia="de-DE"/>
          <w14:ligatures w14:val="none"/>
        </w:rPr>
        <w:t>Bewerber:innen</w:t>
      </w:r>
      <w:proofErr w:type="spellEnd"/>
      <w:proofErr w:type="gramEnd"/>
      <w:r w:rsidRPr="00063B5F">
        <w:rPr>
          <w:rFonts w:ascii="Times New Roman" w:eastAsia="Times New Roman" w:hAnsi="Times New Roman" w:cs="Times New Roman"/>
          <w:kern w:val="0"/>
          <w:sz w:val="27"/>
          <w:szCs w:val="27"/>
          <w:lang w:eastAsia="de-DE"/>
          <w14:ligatures w14:val="none"/>
        </w:rPr>
        <w:t xml:space="preserve">, die im letzten Jahr weniger als </w:t>
      </w:r>
    </w:p>
    <w:p w14:paraId="470F4DBD" w14:textId="69FA8B5A" w:rsidR="00025BC5" w:rsidRDefault="00025BC5" w:rsidP="000A3523">
      <w:pPr>
        <w:jc w:val="both"/>
        <w:rPr>
          <w:rFonts w:ascii="Times New Roman" w:eastAsia="Times New Roman" w:hAnsi="Times New Roman" w:cs="Times New Roman"/>
          <w:kern w:val="0"/>
          <w:sz w:val="27"/>
          <w:szCs w:val="27"/>
          <w:lang w:eastAsia="de-DE"/>
          <w14:ligatures w14:val="none"/>
        </w:rPr>
      </w:pPr>
      <w:r w:rsidRPr="00063B5F">
        <w:rPr>
          <w:rFonts w:ascii="Times New Roman" w:eastAsia="Times New Roman" w:hAnsi="Times New Roman" w:cs="Times New Roman"/>
          <w:kern w:val="0"/>
          <w:sz w:val="27"/>
          <w:szCs w:val="27"/>
          <w:lang w:eastAsia="de-DE"/>
          <w14:ligatures w14:val="none"/>
        </w:rPr>
        <w:t>€ 20.000 brutto verdient haben.</w:t>
      </w:r>
    </w:p>
    <w:p w14:paraId="31263862" w14:textId="77777777" w:rsidR="00063B5F" w:rsidRDefault="00063B5F" w:rsidP="00063B5F">
      <w:pPr>
        <w:spacing w:before="100" w:beforeAutospacing="1" w:after="100" w:afterAutospacing="1"/>
        <w:jc w:val="both"/>
        <w:rPr>
          <w:rFonts w:ascii="Times New Roman" w:eastAsia="Times New Roman" w:hAnsi="Times New Roman" w:cs="Times New Roman"/>
          <w:kern w:val="0"/>
          <w:sz w:val="27"/>
          <w:szCs w:val="27"/>
          <w:lang w:eastAsia="de-DE"/>
          <w14:ligatures w14:val="none"/>
        </w:rPr>
      </w:pPr>
    </w:p>
    <w:p w14:paraId="4B164D59" w14:textId="77777777" w:rsidR="000A3523" w:rsidRDefault="000A3523" w:rsidP="00063B5F">
      <w:pPr>
        <w:spacing w:before="100" w:beforeAutospacing="1" w:after="100" w:afterAutospacing="1"/>
        <w:jc w:val="both"/>
        <w:rPr>
          <w:rFonts w:ascii="Times New Roman" w:eastAsia="Times New Roman" w:hAnsi="Times New Roman" w:cs="Times New Roman"/>
          <w:kern w:val="0"/>
          <w:sz w:val="27"/>
          <w:szCs w:val="27"/>
          <w:lang w:eastAsia="de-DE"/>
          <w14:ligatures w14:val="none"/>
        </w:rPr>
      </w:pPr>
    </w:p>
    <w:p w14:paraId="375134CB" w14:textId="77777777" w:rsidR="000A3523" w:rsidRPr="00063B5F" w:rsidRDefault="000A3523" w:rsidP="00063B5F">
      <w:pPr>
        <w:spacing w:before="100" w:beforeAutospacing="1" w:after="100" w:afterAutospacing="1"/>
        <w:jc w:val="both"/>
        <w:rPr>
          <w:rFonts w:ascii="Times New Roman" w:eastAsia="Times New Roman" w:hAnsi="Times New Roman" w:cs="Times New Roman"/>
          <w:kern w:val="0"/>
          <w:sz w:val="27"/>
          <w:szCs w:val="27"/>
          <w:lang w:eastAsia="de-DE"/>
          <w14:ligatures w14:val="none"/>
        </w:rPr>
      </w:pPr>
    </w:p>
    <w:p w14:paraId="224DD095" w14:textId="77777777" w:rsidR="00063B5F" w:rsidRPr="00063B5F" w:rsidRDefault="00063B5F" w:rsidP="00063B5F">
      <w:pPr>
        <w:spacing w:before="100" w:beforeAutospacing="1" w:after="100" w:afterAutospacing="1"/>
        <w:jc w:val="center"/>
        <w:rPr>
          <w:rFonts w:ascii="Times New Roman" w:eastAsia="Times New Roman" w:hAnsi="Times New Roman" w:cs="Times New Roman"/>
          <w:b/>
          <w:bCs/>
          <w:kern w:val="0"/>
          <w:sz w:val="27"/>
          <w:szCs w:val="27"/>
          <w:u w:val="single"/>
          <w:lang w:eastAsia="de-DE"/>
          <w14:ligatures w14:val="none"/>
        </w:rPr>
      </w:pPr>
      <w:r w:rsidRPr="00063B5F">
        <w:rPr>
          <w:rFonts w:ascii="Times New Roman" w:hAnsi="Times New Roman" w:cs="Times New Roman"/>
          <w:b/>
          <w:bCs/>
          <w:color w:val="050505"/>
          <w:sz w:val="27"/>
          <w:szCs w:val="27"/>
          <w:u w:val="single"/>
          <w:shd w:val="clear" w:color="auto" w:fill="FFFFFF"/>
        </w:rPr>
        <w:t>+++ Stipendien der Kunststiftung NRW für den Universitätslehrgang Kuratieren in den szenischen Künsten +++</w:t>
      </w:r>
    </w:p>
    <w:p w14:paraId="1E47BAD3" w14:textId="2ACB99A7" w:rsidR="00063B5F" w:rsidRPr="00063B5F" w:rsidRDefault="00063B5F" w:rsidP="00063B5F">
      <w:pPr>
        <w:spacing w:before="100" w:beforeAutospacing="1" w:after="100" w:afterAutospacing="1"/>
        <w:jc w:val="both"/>
        <w:rPr>
          <w:rFonts w:ascii="Times New Roman" w:eastAsia="Times New Roman" w:hAnsi="Times New Roman" w:cs="Times New Roman"/>
          <w:kern w:val="0"/>
          <w:sz w:val="27"/>
          <w:szCs w:val="27"/>
          <w:lang w:eastAsia="de-DE"/>
          <w14:ligatures w14:val="none"/>
        </w:rPr>
      </w:pPr>
      <w:r w:rsidRPr="00063B5F">
        <w:rPr>
          <w:rFonts w:ascii="Times New Roman" w:hAnsi="Times New Roman" w:cs="Times New Roman"/>
          <w:color w:val="050505"/>
          <w:sz w:val="27"/>
          <w:szCs w:val="27"/>
          <w:shd w:val="clear" w:color="auto" w:fill="FFFFFF"/>
        </w:rPr>
        <w:t xml:space="preserve">Gefördert von der Kunststiftung NRW kann der Universitätslehrgang Kuratieren in den szenischen Künsten für den Lehrgang 2024/25 dankenswerterweise drei Stipendien für </w:t>
      </w:r>
      <w:proofErr w:type="spellStart"/>
      <w:proofErr w:type="gramStart"/>
      <w:r w:rsidRPr="00063B5F">
        <w:rPr>
          <w:rFonts w:ascii="Times New Roman" w:hAnsi="Times New Roman" w:cs="Times New Roman"/>
          <w:color w:val="050505"/>
          <w:sz w:val="27"/>
          <w:szCs w:val="27"/>
          <w:shd w:val="clear" w:color="auto" w:fill="FFFFFF"/>
        </w:rPr>
        <w:t>Teilnehmer:innen</w:t>
      </w:r>
      <w:proofErr w:type="spellEnd"/>
      <w:proofErr w:type="gramEnd"/>
      <w:r w:rsidRPr="00063B5F">
        <w:rPr>
          <w:rFonts w:ascii="Times New Roman" w:hAnsi="Times New Roman" w:cs="Times New Roman"/>
          <w:color w:val="050505"/>
          <w:sz w:val="27"/>
          <w:szCs w:val="27"/>
          <w:shd w:val="clear" w:color="auto" w:fill="FFFFFF"/>
        </w:rPr>
        <w:t xml:space="preserve"> aus dem Bundesland NRW anbieten.</w:t>
      </w:r>
      <w:r w:rsidRPr="00063B5F">
        <w:rPr>
          <w:rFonts w:ascii="Times New Roman" w:hAnsi="Times New Roman" w:cs="Times New Roman"/>
          <w:color w:val="050505"/>
          <w:sz w:val="27"/>
          <w:szCs w:val="27"/>
        </w:rPr>
        <w:br/>
      </w:r>
      <w:r w:rsidRPr="00063B5F">
        <w:rPr>
          <w:rFonts w:ascii="Times New Roman" w:hAnsi="Times New Roman" w:cs="Times New Roman"/>
          <w:color w:val="050505"/>
          <w:sz w:val="27"/>
          <w:szCs w:val="27"/>
          <w:shd w:val="clear" w:color="auto" w:fill="FFFFFF"/>
        </w:rPr>
        <w:t xml:space="preserve">Das Stipendium umfasst die Teilnahmegebühr am Lehrgang. Es richtet sich an Tanz, Theater-, Musiktheater- und Performanceschaffende, die eine berufsbegleitende Weiterbildung </w:t>
      </w:r>
      <w:proofErr w:type="gramStart"/>
      <w:r w:rsidRPr="00063B5F">
        <w:rPr>
          <w:rFonts w:ascii="Times New Roman" w:hAnsi="Times New Roman" w:cs="Times New Roman"/>
          <w:color w:val="050505"/>
          <w:sz w:val="27"/>
          <w:szCs w:val="27"/>
          <w:shd w:val="clear" w:color="auto" w:fill="FFFFFF"/>
        </w:rPr>
        <w:t>zur</w:t>
      </w:r>
      <w:r w:rsidR="000A3523">
        <w:rPr>
          <w:rFonts w:ascii="Times New Roman" w:hAnsi="Times New Roman" w:cs="Times New Roman"/>
          <w:color w:val="050505"/>
          <w:sz w:val="27"/>
          <w:szCs w:val="27"/>
          <w:shd w:val="clear" w:color="auto" w:fill="FFFFFF"/>
        </w:rPr>
        <w:t xml:space="preserve"> </w:t>
      </w:r>
      <w:proofErr w:type="spellStart"/>
      <w:r w:rsidRPr="00063B5F">
        <w:rPr>
          <w:rFonts w:ascii="Times New Roman" w:hAnsi="Times New Roman" w:cs="Times New Roman"/>
          <w:color w:val="050505"/>
          <w:sz w:val="27"/>
          <w:szCs w:val="27"/>
          <w:shd w:val="clear" w:color="auto" w:fill="FFFFFF"/>
        </w:rPr>
        <w:t>Kurator</w:t>
      </w:r>
      <w:proofErr w:type="gramEnd"/>
      <w:r w:rsidRPr="00063B5F">
        <w:rPr>
          <w:rFonts w:ascii="Times New Roman" w:hAnsi="Times New Roman" w:cs="Times New Roman"/>
          <w:color w:val="050505"/>
          <w:sz w:val="27"/>
          <w:szCs w:val="27"/>
          <w:shd w:val="clear" w:color="auto" w:fill="FFFFFF"/>
        </w:rPr>
        <w:t>:in</w:t>
      </w:r>
      <w:proofErr w:type="spellEnd"/>
      <w:r w:rsidRPr="00063B5F">
        <w:rPr>
          <w:rFonts w:ascii="Times New Roman" w:hAnsi="Times New Roman" w:cs="Times New Roman"/>
          <w:color w:val="050505"/>
          <w:sz w:val="27"/>
          <w:szCs w:val="27"/>
          <w:shd w:val="clear" w:color="auto" w:fill="FFFFFF"/>
        </w:rPr>
        <w:t xml:space="preserve"> anstreben. Ausgewählt werden die </w:t>
      </w:r>
      <w:proofErr w:type="spellStart"/>
      <w:r w:rsidRPr="00063B5F">
        <w:rPr>
          <w:rFonts w:ascii="Times New Roman" w:hAnsi="Times New Roman" w:cs="Times New Roman"/>
          <w:color w:val="050505"/>
          <w:sz w:val="27"/>
          <w:szCs w:val="27"/>
          <w:shd w:val="clear" w:color="auto" w:fill="FFFFFF"/>
        </w:rPr>
        <w:t>NRW-</w:t>
      </w:r>
      <w:proofErr w:type="gramStart"/>
      <w:r w:rsidRPr="00063B5F">
        <w:rPr>
          <w:rFonts w:ascii="Times New Roman" w:hAnsi="Times New Roman" w:cs="Times New Roman"/>
          <w:color w:val="050505"/>
          <w:sz w:val="27"/>
          <w:szCs w:val="27"/>
          <w:shd w:val="clear" w:color="auto" w:fill="FFFFFF"/>
        </w:rPr>
        <w:t>Stipendiat:innen</w:t>
      </w:r>
      <w:proofErr w:type="spellEnd"/>
      <w:proofErr w:type="gramEnd"/>
      <w:r w:rsidRPr="00063B5F">
        <w:rPr>
          <w:rFonts w:ascii="Times New Roman" w:hAnsi="Times New Roman" w:cs="Times New Roman"/>
          <w:color w:val="050505"/>
          <w:sz w:val="27"/>
          <w:szCs w:val="27"/>
          <w:shd w:val="clear" w:color="auto" w:fill="FFFFFF"/>
        </w:rPr>
        <w:t xml:space="preserve"> von folgenden Persönlichkeiten: Till Wyler von Ballmoos (Künstlerischer Leiter, Theater im Pumpenhaus, Münster), Noor Mertens (Direktorin, Kunstmuseum Bochum), Julia </w:t>
      </w:r>
      <w:proofErr w:type="spellStart"/>
      <w:r w:rsidRPr="00063B5F">
        <w:rPr>
          <w:rFonts w:ascii="Times New Roman" w:hAnsi="Times New Roman" w:cs="Times New Roman"/>
          <w:color w:val="050505"/>
          <w:sz w:val="27"/>
          <w:szCs w:val="27"/>
          <w:shd w:val="clear" w:color="auto" w:fill="FFFFFF"/>
        </w:rPr>
        <w:t>Wissert</w:t>
      </w:r>
      <w:proofErr w:type="spellEnd"/>
      <w:r w:rsidRPr="00063B5F">
        <w:rPr>
          <w:rFonts w:ascii="Times New Roman" w:hAnsi="Times New Roman" w:cs="Times New Roman"/>
          <w:color w:val="050505"/>
          <w:sz w:val="27"/>
          <w:szCs w:val="27"/>
          <w:shd w:val="clear" w:color="auto" w:fill="FFFFFF"/>
        </w:rPr>
        <w:t xml:space="preserve"> (Intendantin, Theater Dortmund).</w:t>
      </w:r>
    </w:p>
    <w:p w14:paraId="40D6EA33" w14:textId="77777777" w:rsidR="00063B5F" w:rsidRPr="00063B5F" w:rsidRDefault="00063B5F" w:rsidP="00063B5F">
      <w:pPr>
        <w:rPr>
          <w:rFonts w:ascii="Times New Roman" w:eastAsia="Times New Roman" w:hAnsi="Times New Roman" w:cs="Times New Roman"/>
          <w:b/>
          <w:bCs/>
          <w:kern w:val="0"/>
          <w:sz w:val="27"/>
          <w:szCs w:val="27"/>
          <w:lang w:eastAsia="de-DE"/>
          <w14:ligatures w14:val="none"/>
        </w:rPr>
      </w:pPr>
    </w:p>
    <w:p w14:paraId="0FE36D30" w14:textId="77777777" w:rsidR="00063B5F" w:rsidRPr="00063B5F" w:rsidRDefault="00063B5F" w:rsidP="00063B5F">
      <w:pPr>
        <w:pStyle w:val="StandardWeb"/>
        <w:jc w:val="center"/>
        <w:rPr>
          <w:b/>
          <w:bCs/>
          <w:color w:val="000000"/>
          <w:sz w:val="27"/>
          <w:szCs w:val="27"/>
          <w:u w:val="single"/>
        </w:rPr>
      </w:pPr>
      <w:r w:rsidRPr="00063B5F">
        <w:rPr>
          <w:b/>
          <w:bCs/>
          <w:color w:val="000000"/>
          <w:sz w:val="27"/>
          <w:szCs w:val="27"/>
          <w:u w:val="single"/>
        </w:rPr>
        <w:t>+++ Stipendien des Kulturreferats der LH München für den Universitätslehrgang Kuratieren in den szenischen Künsten +++</w:t>
      </w:r>
    </w:p>
    <w:p w14:paraId="22E088EE" w14:textId="77777777" w:rsidR="00063B5F" w:rsidRPr="00063B5F" w:rsidRDefault="00063B5F" w:rsidP="00CE60F1">
      <w:pPr>
        <w:pStyle w:val="StandardWeb"/>
        <w:jc w:val="both"/>
        <w:rPr>
          <w:color w:val="000000"/>
          <w:sz w:val="27"/>
          <w:szCs w:val="27"/>
        </w:rPr>
      </w:pPr>
      <w:r w:rsidRPr="00063B5F">
        <w:rPr>
          <w:color w:val="000000"/>
          <w:sz w:val="27"/>
          <w:szCs w:val="27"/>
        </w:rPr>
        <w:t>Im Rahmen seiner Qualifizierungsmaßnahmen innerhalb der Förderung aktueller darstellender Kunst beteiligt sich das Kulturreferat der Landeshauptstadt München auch 2024/25 an der Übernahme zweier Stipendien für die Teilnahme am Universitätslehrgang „Kuratieren in den szenischen Künsten“</w:t>
      </w:r>
      <w:r w:rsidR="00CE60F1">
        <w:rPr>
          <w:color w:val="000000"/>
          <w:sz w:val="27"/>
          <w:szCs w:val="27"/>
        </w:rPr>
        <w:t>.</w:t>
      </w:r>
      <w:r w:rsidRPr="00063B5F">
        <w:rPr>
          <w:color w:val="000000"/>
          <w:sz w:val="27"/>
          <w:szCs w:val="27"/>
        </w:rPr>
        <w:t xml:space="preserve"> Das Stipendium umfasst die Teilnahmegebühr am Lehrgang. Es richtet sich an Tanz-, Theater-, Musiktheater- und Performanceschaffende, die in München wohnhaft sind, dort ihren Arbeitsschwerpunkt haben und eine berufsbegleitende Weiterbildung </w:t>
      </w:r>
      <w:proofErr w:type="gramStart"/>
      <w:r w:rsidRPr="00063B5F">
        <w:rPr>
          <w:color w:val="000000"/>
          <w:sz w:val="27"/>
          <w:szCs w:val="27"/>
        </w:rPr>
        <w:t>zur</w:t>
      </w:r>
      <w:r w:rsidR="00CE60F1">
        <w:rPr>
          <w:color w:val="000000"/>
          <w:sz w:val="27"/>
          <w:szCs w:val="27"/>
        </w:rPr>
        <w:t xml:space="preserve"> </w:t>
      </w:r>
      <w:proofErr w:type="spellStart"/>
      <w:r w:rsidRPr="00063B5F">
        <w:rPr>
          <w:color w:val="000000"/>
          <w:sz w:val="27"/>
          <w:szCs w:val="27"/>
        </w:rPr>
        <w:t>Kurator</w:t>
      </w:r>
      <w:proofErr w:type="gramEnd"/>
      <w:r w:rsidRPr="00063B5F">
        <w:rPr>
          <w:color w:val="000000"/>
          <w:sz w:val="27"/>
          <w:szCs w:val="27"/>
        </w:rPr>
        <w:t>:in</w:t>
      </w:r>
      <w:proofErr w:type="spellEnd"/>
      <w:r w:rsidRPr="00063B5F">
        <w:rPr>
          <w:color w:val="000000"/>
          <w:sz w:val="27"/>
          <w:szCs w:val="27"/>
        </w:rPr>
        <w:t xml:space="preserve"> anstreben. Bisherige </w:t>
      </w:r>
      <w:proofErr w:type="spellStart"/>
      <w:proofErr w:type="gramStart"/>
      <w:r w:rsidRPr="00063B5F">
        <w:rPr>
          <w:color w:val="000000"/>
          <w:sz w:val="27"/>
          <w:szCs w:val="27"/>
        </w:rPr>
        <w:t>Stipendiat:innen</w:t>
      </w:r>
      <w:proofErr w:type="spellEnd"/>
      <w:proofErr w:type="gramEnd"/>
      <w:r w:rsidRPr="00063B5F">
        <w:rPr>
          <w:color w:val="000000"/>
          <w:sz w:val="27"/>
          <w:szCs w:val="27"/>
        </w:rPr>
        <w:t xml:space="preserve"> waren Anna </w:t>
      </w:r>
      <w:proofErr w:type="spellStart"/>
      <w:r w:rsidRPr="00063B5F">
        <w:rPr>
          <w:color w:val="000000"/>
          <w:sz w:val="27"/>
          <w:szCs w:val="27"/>
        </w:rPr>
        <w:t>Donderer</w:t>
      </w:r>
      <w:proofErr w:type="spellEnd"/>
      <w:r w:rsidRPr="00063B5F">
        <w:rPr>
          <w:color w:val="000000"/>
          <w:sz w:val="27"/>
          <w:szCs w:val="27"/>
        </w:rPr>
        <w:t xml:space="preserve">, Judith Huber, Tabea Hopmanns, Claudia Illi, Sebastian Linz, Caitlin van der Maas, Tunay Önder, Theresa </w:t>
      </w:r>
      <w:proofErr w:type="spellStart"/>
      <w:r w:rsidRPr="00063B5F">
        <w:rPr>
          <w:color w:val="000000"/>
          <w:sz w:val="27"/>
          <w:szCs w:val="27"/>
        </w:rPr>
        <w:t>Seraphin</w:t>
      </w:r>
      <w:proofErr w:type="spellEnd"/>
      <w:r w:rsidRPr="00063B5F">
        <w:rPr>
          <w:color w:val="000000"/>
          <w:sz w:val="27"/>
          <w:szCs w:val="27"/>
        </w:rPr>
        <w:t>, Veronika Wagner, Rosalie Wanka und Anna Zirner.</w:t>
      </w:r>
    </w:p>
    <w:p w14:paraId="1AF1D8AC" w14:textId="77777777" w:rsidR="00063B5F" w:rsidRPr="00063B5F" w:rsidRDefault="00063B5F" w:rsidP="00063B5F">
      <w:pPr>
        <w:spacing w:before="100" w:beforeAutospacing="1" w:after="100" w:afterAutospacing="1"/>
        <w:rPr>
          <w:rFonts w:ascii="Times New Roman" w:eastAsia="Times New Roman" w:hAnsi="Times New Roman" w:cs="Times New Roman"/>
          <w:b/>
          <w:bCs/>
          <w:kern w:val="0"/>
          <w:sz w:val="27"/>
          <w:szCs w:val="27"/>
          <w:lang w:eastAsia="de-DE"/>
          <w14:ligatures w14:val="none"/>
        </w:rPr>
      </w:pPr>
    </w:p>
    <w:p w14:paraId="4B11F987" w14:textId="77777777" w:rsidR="00025BC5" w:rsidRPr="00CE60F1" w:rsidRDefault="00CE60F1" w:rsidP="00CE60F1">
      <w:pPr>
        <w:spacing w:before="100" w:beforeAutospacing="1" w:after="100" w:afterAutospacing="1"/>
        <w:jc w:val="center"/>
        <w:rPr>
          <w:rFonts w:ascii="Times New Roman" w:eastAsia="Times New Roman" w:hAnsi="Times New Roman" w:cs="Times New Roman"/>
          <w:b/>
          <w:bCs/>
          <w:kern w:val="0"/>
          <w:sz w:val="27"/>
          <w:szCs w:val="27"/>
          <w:u w:val="single"/>
          <w:lang w:eastAsia="de-DE"/>
          <w14:ligatures w14:val="none"/>
        </w:rPr>
      </w:pPr>
      <w:r w:rsidRPr="00CE60F1">
        <w:rPr>
          <w:rFonts w:ascii="Times New Roman" w:hAnsi="Times New Roman" w:cs="Times New Roman"/>
          <w:b/>
          <w:bCs/>
          <w:color w:val="000000"/>
          <w:sz w:val="27"/>
          <w:szCs w:val="27"/>
          <w:u w:val="single"/>
        </w:rPr>
        <w:t>+++</w:t>
      </w:r>
      <w:r w:rsidR="00025BC5" w:rsidRPr="00CE60F1">
        <w:rPr>
          <w:rFonts w:ascii="Times New Roman" w:eastAsia="Times New Roman" w:hAnsi="Times New Roman" w:cs="Times New Roman"/>
          <w:b/>
          <w:bCs/>
          <w:kern w:val="0"/>
          <w:sz w:val="27"/>
          <w:szCs w:val="27"/>
          <w:u w:val="single"/>
          <w:lang w:eastAsia="de-DE"/>
          <w14:ligatures w14:val="none"/>
        </w:rPr>
        <w:t>Weiterführende Infos zu Fördermöglichkeiten in Österreich</w:t>
      </w:r>
      <w:r w:rsidRPr="00CE60F1">
        <w:rPr>
          <w:rFonts w:ascii="Times New Roman" w:hAnsi="Times New Roman" w:cs="Times New Roman"/>
          <w:b/>
          <w:bCs/>
          <w:color w:val="000000"/>
          <w:sz w:val="27"/>
          <w:szCs w:val="27"/>
          <w:u w:val="single"/>
        </w:rPr>
        <w:t xml:space="preserve"> +++</w:t>
      </w:r>
    </w:p>
    <w:p w14:paraId="0B9E8EFB" w14:textId="77777777" w:rsidR="00025BC5" w:rsidRPr="00063B5F" w:rsidRDefault="00025BC5" w:rsidP="00025BC5">
      <w:pPr>
        <w:numPr>
          <w:ilvl w:val="0"/>
          <w:numId w:val="1"/>
        </w:numPr>
        <w:spacing w:before="100" w:beforeAutospacing="1" w:after="100" w:afterAutospacing="1"/>
        <w:rPr>
          <w:rFonts w:ascii="Times New Roman" w:eastAsia="Times New Roman" w:hAnsi="Times New Roman" w:cs="Times New Roman"/>
          <w:kern w:val="0"/>
          <w:sz w:val="27"/>
          <w:szCs w:val="27"/>
          <w:lang w:eastAsia="de-DE"/>
          <w14:ligatures w14:val="none"/>
        </w:rPr>
      </w:pPr>
      <w:r w:rsidRPr="00063B5F">
        <w:rPr>
          <w:rFonts w:ascii="Times New Roman" w:eastAsia="Times New Roman" w:hAnsi="Times New Roman" w:cs="Times New Roman"/>
          <w:kern w:val="0"/>
          <w:sz w:val="27"/>
          <w:szCs w:val="27"/>
          <w:lang w:eastAsia="de-DE"/>
          <w14:ligatures w14:val="none"/>
        </w:rPr>
        <w:t>Förderdatenbank des Bundesministeriums für Bildung, Wissenschaft und Forschung: https://erwachsenenbildung.at/bildungsinfo/kursfoerderung/</w:t>
      </w:r>
    </w:p>
    <w:p w14:paraId="5CDFEBFA" w14:textId="77777777" w:rsidR="00025BC5" w:rsidRPr="00063B5F" w:rsidRDefault="00025BC5" w:rsidP="00025BC5">
      <w:pPr>
        <w:numPr>
          <w:ilvl w:val="0"/>
          <w:numId w:val="1"/>
        </w:numPr>
        <w:spacing w:before="100" w:beforeAutospacing="1" w:after="100" w:afterAutospacing="1"/>
        <w:rPr>
          <w:rFonts w:ascii="Times New Roman" w:eastAsia="Times New Roman" w:hAnsi="Times New Roman" w:cs="Times New Roman"/>
          <w:kern w:val="0"/>
          <w:sz w:val="27"/>
          <w:szCs w:val="27"/>
          <w:lang w:eastAsia="de-DE"/>
          <w14:ligatures w14:val="none"/>
        </w:rPr>
      </w:pPr>
      <w:r w:rsidRPr="00063B5F">
        <w:rPr>
          <w:rFonts w:ascii="Times New Roman" w:eastAsia="Times New Roman" w:hAnsi="Times New Roman" w:cs="Times New Roman"/>
          <w:kern w:val="0"/>
          <w:sz w:val="27"/>
          <w:szCs w:val="27"/>
          <w:lang w:eastAsia="de-DE"/>
          <w14:ligatures w14:val="none"/>
        </w:rPr>
        <w:t> Förderdatenbank der Wirtschaftskammer Österreichs: https://bildungsfoerderung.bic.at</w:t>
      </w:r>
    </w:p>
    <w:p w14:paraId="156CC9E3" w14:textId="77777777" w:rsidR="00CE60F1" w:rsidRDefault="00CE60F1" w:rsidP="00CE60F1">
      <w:pPr>
        <w:spacing w:before="100" w:beforeAutospacing="1" w:after="100" w:afterAutospacing="1"/>
        <w:rPr>
          <w:rFonts w:ascii="Times New Roman" w:eastAsia="Times New Roman" w:hAnsi="Times New Roman" w:cs="Times New Roman"/>
          <w:kern w:val="0"/>
          <w:sz w:val="27"/>
          <w:szCs w:val="27"/>
          <w:lang w:eastAsia="de-DE"/>
          <w14:ligatures w14:val="none"/>
        </w:rPr>
      </w:pPr>
    </w:p>
    <w:p w14:paraId="0989CACE" w14:textId="77777777" w:rsidR="00025BC5" w:rsidRPr="00063B5F" w:rsidRDefault="00CE60F1" w:rsidP="00CE60F1">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E60F1">
        <w:rPr>
          <w:rFonts w:ascii="Times New Roman" w:eastAsia="Times New Roman" w:hAnsi="Times New Roman" w:cs="Times New Roman"/>
          <w:kern w:val="0"/>
          <w:sz w:val="27"/>
          <w:szCs w:val="27"/>
          <w:lang w:eastAsia="de-DE"/>
          <w14:ligatures w14:val="none"/>
        </w:rPr>
        <w:t xml:space="preserve">Die genauen Bedingungen können unter </w:t>
      </w:r>
      <w:r w:rsidRPr="00CE60F1">
        <w:rPr>
          <w:rFonts w:ascii="Times New Roman" w:eastAsia="Times New Roman" w:hAnsi="Times New Roman" w:cs="Times New Roman"/>
          <w:kern w:val="0"/>
          <w:sz w:val="27"/>
          <w:szCs w:val="27"/>
          <w:u w:val="single"/>
          <w:lang w:eastAsia="de-DE"/>
          <w14:ligatures w14:val="none"/>
        </w:rPr>
        <w:t>kuratieren@plus.ac.at</w:t>
      </w:r>
      <w:r w:rsidRPr="00CE60F1">
        <w:rPr>
          <w:rFonts w:ascii="Times New Roman" w:eastAsia="Times New Roman" w:hAnsi="Times New Roman" w:cs="Times New Roman"/>
          <w:kern w:val="0"/>
          <w:sz w:val="27"/>
          <w:szCs w:val="27"/>
          <w:lang w:eastAsia="de-DE"/>
          <w14:ligatures w14:val="none"/>
        </w:rPr>
        <w:t xml:space="preserve"> erfragt werden.</w:t>
      </w:r>
    </w:p>
    <w:p w14:paraId="0636034D" w14:textId="77777777" w:rsidR="00025BC5" w:rsidRPr="00063B5F" w:rsidRDefault="00025BC5" w:rsidP="00025BC5">
      <w:pPr>
        <w:spacing w:before="100" w:beforeAutospacing="1" w:after="100" w:afterAutospacing="1"/>
        <w:rPr>
          <w:rFonts w:ascii="Times New Roman" w:eastAsia="Times New Roman" w:hAnsi="Times New Roman" w:cs="Times New Roman"/>
          <w:kern w:val="0"/>
          <w:sz w:val="27"/>
          <w:szCs w:val="27"/>
          <w:lang w:eastAsia="de-DE"/>
          <w14:ligatures w14:val="none"/>
        </w:rPr>
      </w:pPr>
      <w:r w:rsidRPr="00063B5F">
        <w:rPr>
          <w:rFonts w:ascii="Times New Roman" w:eastAsia="Times New Roman" w:hAnsi="Times New Roman" w:cs="Times New Roman"/>
          <w:kern w:val="0"/>
          <w:sz w:val="27"/>
          <w:szCs w:val="27"/>
          <w:lang w:eastAsia="de-DE"/>
          <w14:ligatures w14:val="none"/>
        </w:rPr>
        <w:t xml:space="preserve">Die Lehrgangsleitung ist bemüht für die zukünftigen </w:t>
      </w:r>
      <w:proofErr w:type="spellStart"/>
      <w:proofErr w:type="gramStart"/>
      <w:r w:rsidRPr="00063B5F">
        <w:rPr>
          <w:rFonts w:ascii="Times New Roman" w:eastAsia="Times New Roman" w:hAnsi="Times New Roman" w:cs="Times New Roman"/>
          <w:kern w:val="0"/>
          <w:sz w:val="27"/>
          <w:szCs w:val="27"/>
          <w:lang w:eastAsia="de-DE"/>
          <w14:ligatures w14:val="none"/>
        </w:rPr>
        <w:t>Teilnehmer:innen</w:t>
      </w:r>
      <w:proofErr w:type="spellEnd"/>
      <w:proofErr w:type="gramEnd"/>
      <w:r w:rsidRPr="00063B5F">
        <w:rPr>
          <w:rFonts w:ascii="Times New Roman" w:eastAsia="Times New Roman" w:hAnsi="Times New Roman" w:cs="Times New Roman"/>
          <w:kern w:val="0"/>
          <w:sz w:val="27"/>
          <w:szCs w:val="27"/>
          <w:lang w:eastAsia="de-DE"/>
          <w14:ligatures w14:val="none"/>
        </w:rPr>
        <w:t xml:space="preserve"> weitere individuelle Stipendienmöglichkeiten zu erschließen.</w:t>
      </w:r>
    </w:p>
    <w:p w14:paraId="612958DE" w14:textId="77777777" w:rsidR="00025BC5" w:rsidRPr="00063B5F" w:rsidRDefault="00025BC5" w:rsidP="00025BC5">
      <w:pPr>
        <w:spacing w:before="100" w:beforeAutospacing="1" w:after="100" w:afterAutospacing="1"/>
        <w:jc w:val="both"/>
        <w:rPr>
          <w:rFonts w:ascii="Times New Roman" w:eastAsia="Times New Roman" w:hAnsi="Times New Roman" w:cs="Times New Roman"/>
          <w:kern w:val="0"/>
          <w:sz w:val="27"/>
          <w:szCs w:val="27"/>
          <w:lang w:eastAsia="de-DE"/>
          <w14:ligatures w14:val="none"/>
        </w:rPr>
      </w:pPr>
    </w:p>
    <w:p w14:paraId="0A4329D3" w14:textId="77777777" w:rsidR="00025BC5" w:rsidRPr="00063B5F" w:rsidRDefault="00025BC5" w:rsidP="00025BC5">
      <w:pPr>
        <w:spacing w:before="100" w:beforeAutospacing="1" w:after="100" w:afterAutospacing="1"/>
        <w:jc w:val="both"/>
        <w:rPr>
          <w:rFonts w:ascii="Times New Roman" w:eastAsia="Times New Roman" w:hAnsi="Times New Roman" w:cs="Times New Roman"/>
          <w:kern w:val="0"/>
          <w:sz w:val="27"/>
          <w:szCs w:val="27"/>
          <w:lang w:eastAsia="de-DE"/>
          <w14:ligatures w14:val="none"/>
        </w:rPr>
      </w:pPr>
      <w:r w:rsidRPr="00063B5F">
        <w:rPr>
          <w:rFonts w:ascii="Times New Roman" w:eastAsia="Times New Roman" w:hAnsi="Times New Roman" w:cs="Times New Roman"/>
          <w:kern w:val="0"/>
          <w:sz w:val="27"/>
          <w:szCs w:val="27"/>
          <w:lang w:eastAsia="de-DE"/>
          <w14:ligatures w14:val="none"/>
        </w:rPr>
        <w:t>​</w:t>
      </w:r>
      <w:r w:rsidR="00EC5535" w:rsidRPr="00063B5F">
        <w:rPr>
          <w:rFonts w:ascii="Times New Roman" w:eastAsia="Times New Roman" w:hAnsi="Times New Roman" w:cs="Times New Roman"/>
          <w:noProof/>
          <w:kern w:val="0"/>
          <w:sz w:val="27"/>
          <w:szCs w:val="27"/>
          <w:lang w:eastAsia="de-DE"/>
        </w:rPr>
        <w:drawing>
          <wp:inline distT="0" distB="0" distL="0" distR="0" wp14:anchorId="475535CF" wp14:editId="2AFE285B">
            <wp:extent cx="2317072" cy="1347134"/>
            <wp:effectExtent l="0" t="0" r="0" b="0"/>
            <wp:docPr id="113209028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090283" name="Grafik 1132090283"/>
                    <pic:cNvPicPr/>
                  </pic:nvPicPr>
                  <pic:blipFill>
                    <a:blip r:embed="rId5">
                      <a:extLst>
                        <a:ext uri="{28A0092B-C50C-407E-A947-70E740481C1C}">
                          <a14:useLocalDpi xmlns:a14="http://schemas.microsoft.com/office/drawing/2010/main" val="0"/>
                        </a:ext>
                      </a:extLst>
                    </a:blip>
                    <a:stretch>
                      <a:fillRect/>
                    </a:stretch>
                  </pic:blipFill>
                  <pic:spPr>
                    <a:xfrm>
                      <a:off x="0" y="0"/>
                      <a:ext cx="2358845" cy="1371420"/>
                    </a:xfrm>
                    <a:prstGeom prst="rect">
                      <a:avLst/>
                    </a:prstGeom>
                  </pic:spPr>
                </pic:pic>
              </a:graphicData>
            </a:graphic>
          </wp:inline>
        </w:drawing>
      </w:r>
      <w:r w:rsidR="00EC5535" w:rsidRPr="00063B5F">
        <w:rPr>
          <w:rFonts w:ascii="Times New Roman" w:hAnsi="Times New Roman" w:cs="Times New Roman"/>
          <w:noProof/>
          <w:sz w:val="27"/>
          <w:szCs w:val="27"/>
        </w:rPr>
        <w:drawing>
          <wp:inline distT="0" distB="0" distL="0" distR="0" wp14:anchorId="735F02F2" wp14:editId="1F010097">
            <wp:extent cx="3016145" cy="736847"/>
            <wp:effectExtent l="0" t="0" r="0" b="0"/>
            <wp:docPr id="295081018" name="Grafik 1" descr="Ein Bild, das Text, Schrift, weiß,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081018" name="Grafik 1" descr="Ein Bild, das Text, Schrift, weiß, Typografie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3257506" cy="795812"/>
                    </a:xfrm>
                    <a:prstGeom prst="rect">
                      <a:avLst/>
                    </a:prstGeom>
                  </pic:spPr>
                </pic:pic>
              </a:graphicData>
            </a:graphic>
          </wp:inline>
        </w:drawing>
      </w:r>
    </w:p>
    <w:p w14:paraId="4DA829B7" w14:textId="77777777" w:rsidR="00C62930" w:rsidRPr="00063B5F" w:rsidRDefault="00F31A09" w:rsidP="00025BC5">
      <w:pPr>
        <w:jc w:val="both"/>
        <w:rPr>
          <w:rFonts w:ascii="Times New Roman" w:hAnsi="Times New Roman" w:cs="Times New Roman"/>
          <w:sz w:val="27"/>
          <w:szCs w:val="27"/>
        </w:rPr>
      </w:pPr>
      <w:r>
        <w:rPr>
          <w:rFonts w:ascii="Times New Roman" w:eastAsia="Times New Roman" w:hAnsi="Times New Roman" w:cs="Times New Roman"/>
          <w:noProof/>
          <w:kern w:val="0"/>
          <w:sz w:val="27"/>
          <w:szCs w:val="27"/>
          <w:lang w:eastAsia="de-DE"/>
        </w:rPr>
        <w:drawing>
          <wp:inline distT="0" distB="0" distL="0" distR="0" wp14:anchorId="0480724E" wp14:editId="4EADDED2">
            <wp:extent cx="1918927" cy="895477"/>
            <wp:effectExtent l="0" t="0" r="0" b="0"/>
            <wp:docPr id="429857795"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57795" name="Grafik 1" descr="Ein Bild, das Text, Schrift, Logo, Grafik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7876" cy="918319"/>
                    </a:xfrm>
                    <a:prstGeom prst="rect">
                      <a:avLst/>
                    </a:prstGeom>
                  </pic:spPr>
                </pic:pic>
              </a:graphicData>
            </a:graphic>
          </wp:inline>
        </w:drawing>
      </w:r>
    </w:p>
    <w:sectPr w:rsidR="00C62930" w:rsidRPr="00063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9DA"/>
    <w:multiLevelType w:val="multilevel"/>
    <w:tmpl w:val="F27C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6710C"/>
    <w:multiLevelType w:val="hybridMultilevel"/>
    <w:tmpl w:val="5CACA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4D6A05"/>
    <w:multiLevelType w:val="hybridMultilevel"/>
    <w:tmpl w:val="17F09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0771710">
    <w:abstractNumId w:val="0"/>
  </w:num>
  <w:num w:numId="2" w16cid:durableId="461971057">
    <w:abstractNumId w:val="2"/>
  </w:num>
  <w:num w:numId="3" w16cid:durableId="20468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C5"/>
    <w:rsid w:val="00025BC5"/>
    <w:rsid w:val="00063B5F"/>
    <w:rsid w:val="000A3523"/>
    <w:rsid w:val="0013629D"/>
    <w:rsid w:val="003C5291"/>
    <w:rsid w:val="00650BB8"/>
    <w:rsid w:val="00AB0631"/>
    <w:rsid w:val="00C62930"/>
    <w:rsid w:val="00CE60F1"/>
    <w:rsid w:val="00DC2903"/>
    <w:rsid w:val="00E34CC8"/>
    <w:rsid w:val="00EC5535"/>
    <w:rsid w:val="00F31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77DEB0"/>
  <w15:chartTrackingRefBased/>
  <w15:docId w15:val="{D1D9B95E-4ED7-A343-81FC-B764698A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025BC5"/>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wixguard">
    <w:name w:val="wixguard"/>
    <w:basedOn w:val="Absatz-Standardschriftart"/>
    <w:rsid w:val="00025BC5"/>
  </w:style>
  <w:style w:type="paragraph" w:styleId="Listenabsatz">
    <w:name w:val="List Paragraph"/>
    <w:basedOn w:val="Standard"/>
    <w:uiPriority w:val="34"/>
    <w:qFormat/>
    <w:rsid w:val="00025BC5"/>
    <w:pPr>
      <w:ind w:left="720"/>
      <w:contextualSpacing/>
    </w:pPr>
  </w:style>
  <w:style w:type="paragraph" w:styleId="StandardWeb">
    <w:name w:val="Normal (Web)"/>
    <w:basedOn w:val="Standard"/>
    <w:uiPriority w:val="99"/>
    <w:semiHidden/>
    <w:unhideWhenUsed/>
    <w:rsid w:val="00063B5F"/>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64">
      <w:bodyDiv w:val="1"/>
      <w:marLeft w:val="0"/>
      <w:marRight w:val="0"/>
      <w:marTop w:val="0"/>
      <w:marBottom w:val="0"/>
      <w:divBdr>
        <w:top w:val="none" w:sz="0" w:space="0" w:color="auto"/>
        <w:left w:val="none" w:sz="0" w:space="0" w:color="auto"/>
        <w:bottom w:val="none" w:sz="0" w:space="0" w:color="auto"/>
        <w:right w:val="none" w:sz="0" w:space="0" w:color="auto"/>
      </w:divBdr>
    </w:div>
    <w:div w:id="8112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 Lehnerer</dc:creator>
  <cp:keywords/>
  <dc:description/>
  <cp:lastModifiedBy>Gwendolin Lehnerer</cp:lastModifiedBy>
  <cp:revision>2</cp:revision>
  <dcterms:created xsi:type="dcterms:W3CDTF">2023-12-28T15:15:00Z</dcterms:created>
  <dcterms:modified xsi:type="dcterms:W3CDTF">2023-12-28T15:15:00Z</dcterms:modified>
</cp:coreProperties>
</file>